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Recurring Property Maintenance Agreement</w:t>
      </w:r>
    </w:p>
    <w:p>
      <w:r>
        <w:t>Define recurring maintenance visits and separate routine work from separately approved repairs.</w:t>
      </w:r>
    </w:p>
    <w:p>
      <w:pPr>
        <w:pStyle w:val="Heading1"/>
      </w:pPr>
      <w:r>
        <w:t>Parties and property</w:t>
      </w:r>
    </w:p>
    <w:p>
      <w:pPr>
        <w:spacing w:after="120"/>
      </w:pPr>
      <w:r>
        <w:rPr>
          <w:b/>
        </w:rPr>
        <w:t xml:space="preserve">Client  </w:t>
      </w:r>
      <w:r>
        <w:rPr>
          <w:color w:val="606C76"/>
        </w:rPr>
        <w:t>[Enter client]</w:t>
      </w:r>
    </w:p>
    <w:p>
      <w:pPr>
        <w:spacing w:after="120"/>
      </w:pPr>
      <w:r>
        <w:rPr>
          <w:b/>
        </w:rPr>
        <w:t xml:space="preserve">Service provider  </w:t>
      </w:r>
      <w:r>
        <w:rPr>
          <w:color w:val="606C76"/>
        </w:rPr>
        <w:t>[Enter service provider]</w:t>
      </w:r>
    </w:p>
    <w:p>
      <w:pPr>
        <w:spacing w:after="120"/>
      </w:pPr>
      <w:r>
        <w:rPr>
          <w:b/>
        </w:rPr>
        <w:t xml:space="preserve">Property address  </w:t>
      </w:r>
      <w:r>
        <w:rPr>
          <w:color w:val="606C76"/>
        </w:rPr>
        <w:t>[Enter property address]</w:t>
      </w:r>
    </w:p>
    <w:p>
      <w:pPr>
        <w:spacing w:after="120"/>
      </w:pPr>
      <w:r>
        <w:rPr>
          <w:b/>
        </w:rPr>
        <w:t xml:space="preserve">Agreement period  </w:t>
      </w:r>
      <w:r>
        <w:rPr>
          <w:color w:val="606C76"/>
        </w:rPr>
        <w:t>[Enter agreement period]</w:t>
      </w:r>
    </w:p>
    <w:p>
      <w:pPr>
        <w:pStyle w:val="Heading1"/>
      </w:pPr>
      <w:r>
        <w:t>Visit arrangements</w:t>
      </w:r>
    </w:p>
    <w:p>
      <w:pPr>
        <w:spacing w:after="120"/>
      </w:pPr>
      <w:r>
        <w:rPr>
          <w:b/>
        </w:rPr>
        <w:t xml:space="preserve">Visit frequency  </w:t>
      </w:r>
      <w:r>
        <w:rPr>
          <w:color w:val="606C76"/>
        </w:rPr>
        <w:t>[Enter visit frequency]</w:t>
      </w:r>
    </w:p>
    <w:p>
      <w:pPr>
        <w:spacing w:after="120"/>
      </w:pPr>
      <w:r>
        <w:rPr>
          <w:b/>
        </w:rPr>
        <w:t xml:space="preserve">Routine tasks included  </w:t>
      </w:r>
      <w:r>
        <w:rPr>
          <w:color w:val="606C76"/>
        </w:rPr>
        <w:t>[Enter routine tasks included]</w:t>
      </w:r>
    </w:p>
    <w:p>
      <w:pPr>
        <w:spacing w:after="120"/>
      </w:pPr>
      <w:r>
        <w:rPr>
          <w:b/>
        </w:rPr>
        <w:t xml:space="preserve">Tasks excluded  </w:t>
      </w:r>
      <w:r>
        <w:rPr>
          <w:color w:val="606C76"/>
        </w:rPr>
        <w:t>[Enter tasks excluded]</w:t>
      </w:r>
    </w:p>
    <w:p>
      <w:pPr>
        <w:spacing w:after="120"/>
      </w:pPr>
      <w:r>
        <w:rPr>
          <w:b/>
        </w:rPr>
        <w:t xml:space="preserve">Consumables and materials  </w:t>
      </w:r>
      <w:r>
        <w:rPr>
          <w:color w:val="606C76"/>
        </w:rPr>
        <w:t>[Enter consumables and materials]</w:t>
      </w:r>
    </w:p>
    <w:p>
      <w:pPr>
        <w:spacing w:after="120"/>
      </w:pPr>
      <w:r>
        <w:rPr>
          <w:b/>
        </w:rPr>
        <w:t xml:space="preserve">Fee and payment dates  </w:t>
      </w:r>
      <w:r>
        <w:rPr>
          <w:color w:val="606C76"/>
        </w:rPr>
        <w:t>[Enter fee and payment dates]</w:t>
      </w:r>
    </w:p>
    <w:p>
      <w:pPr>
        <w:spacing w:after="120"/>
      </w:pPr>
      <w:r>
        <w:rPr>
          <w:b/>
        </w:rPr>
        <w:t xml:space="preserve">Access contact and notice  </w:t>
      </w:r>
      <w:r>
        <w:rPr>
          <w:color w:val="606C76"/>
        </w:rPr>
        <w:t>[Enter access contact and notice]</w:t>
      </w:r>
    </w:p>
    <w:p>
      <w:pPr>
        <w:pStyle w:val="Heading1"/>
      </w:pPr>
      <w:r>
        <w:t>Review and approval</w:t>
      </w:r>
    </w:p>
    <w:p>
      <w:pPr>
        <w:spacing w:after="120"/>
      </w:pPr>
      <w:r>
        <w:rPr>
          <w:b/>
        </w:rPr>
        <w:t xml:space="preserve">Additional work approval  </w:t>
      </w:r>
      <w:r>
        <w:rPr>
          <w:color w:val="606C76"/>
        </w:rPr>
        <w:t>[Enter additional work approval]</w:t>
      </w:r>
    </w:p>
    <w:p>
      <w:pPr>
        <w:spacing w:after="120"/>
      </w:pPr>
      <w:r>
        <w:rPr>
          <w:b/>
        </w:rPr>
        <w:t xml:space="preserve">Missed visit arrangements  </w:t>
      </w:r>
      <w:r>
        <w:rPr>
          <w:color w:val="606C76"/>
        </w:rPr>
        <w:t>[Enter missed visit arrangements]</w:t>
      </w:r>
    </w:p>
    <w:p>
      <w:pPr>
        <w:spacing w:after="120"/>
      </w:pPr>
      <w:r>
        <w:rPr>
          <w:b/>
        </w:rPr>
        <w:t xml:space="preserve">Review or ending the arrangement  </w:t>
      </w:r>
      <w:r>
        <w:rPr>
          <w:color w:val="606C76"/>
        </w:rPr>
        <w:t>[Enter review or ending the arrangement]</w:t>
      </w:r>
    </w:p>
    <w:p>
      <w:pPr>
        <w:spacing w:after="120"/>
      </w:pPr>
      <w:r>
        <w:rPr>
          <w:b/>
        </w:rPr>
        <w:t xml:space="preserve">Authorized signatures and date  </w:t>
      </w:r>
      <w:r>
        <w:rPr>
          <w:color w:val="606C76"/>
        </w:rPr>
        <w:t>[Enter authorized signatures and date]</w:t>
      </w:r>
    </w:p>
    <w:p>
      <w:r>
        <w:rPr>
          <w:sz w:val="16"/>
        </w:rPr>
        <w:t>Replace all placeholders and agree the terms, responsibilities, and applicable requirements before signing. Each party should retain the same completed version.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4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20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20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54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Recurring Property Maintenance Agreement</dc:title>
  <dc:subject>Define recurring maintenance visits and separate routine work from separately approved repairs.</dc:subject>
  <dc:creator>Find Word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