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Family Heirloom Recipe Card</w:t>
      </w:r>
    </w:p>
    <w:p>
      <w:pPr>
        <w:pStyle w:val="Subtitle"/>
      </w:pPr>
      <w:r>
        <w:t>An editable card for preserving a recipe and the story behind it</w:t>
      </w:r>
    </w:p>
    <w:p>
      <w:r>
        <w:rPr>
          <w:b/>
        </w:rPr>
        <w:t>Recipe name and contributed by</w:t>
      </w:r>
    </w:p>
    <w:p>
      <w:r>
        <w:t>________________________________________________________________________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cantSplit/>
          <w:tblHeader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Servings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Preparation time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Cooking time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Temperature or method</w:t>
            </w:r>
          </w:p>
        </w:tc>
      </w:tr>
      <w:tr>
        <w:trPr>
          <w:cantSplit/>
        </w:trPr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  <w:tc>
          <w:tcPr>
            <w:tcW w:type="dxa" w:w="25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3456"/>
      </w:tblGrid>
      <w:tr>
        <w:trPr>
          <w:cantSplit/>
          <w:tblHeader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Ingredient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A77A25"/>
          </w:tcPr>
          <w:p>
            <w:pPr>
              <w:spacing w:after="40" w:before="40"/>
            </w:pPr>
            <w:r>
              <w:rPr>
                <w:b/>
                <w:color w:val="FFFFFF"/>
                <w:sz w:val="20"/>
              </w:rPr>
              <w:t>Quantity and unit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1F5F7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[Ingredient]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</w:tr>
    </w:tbl>
    <w:p/>
    <w:p>
      <w:pPr>
        <w:pStyle w:val="Heading1"/>
      </w:pPr>
      <w:r>
        <w:t>Method</w:t>
      </w:r>
    </w:p>
    <w:p>
      <w:r>
        <w:t>1. [First preparation step]</w:t>
        <w:br/>
        <w:t>2. [Next step]</w:t>
        <w:br/>
        <w:t>3. [Cooking step and completion cue]</w:t>
        <w:br/>
        <w:t>4. [Serving instructions]</w:t>
      </w:r>
    </w:p>
    <w:p>
      <w:r>
        <w:rPr>
          <w:b/>
        </w:rPr>
        <w:t>Family memory substitutions and useful notes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findwordtemplates.com  |  family-heirloom-recipe-card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00000"/>
        <w:sz w:val="16"/>
      </w:rPr>
      <w:t>FIND WORD 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